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2953335b14e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HUNDVINFELTET VELLAG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Hundvin,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HUNDVINFELTET VELLAG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41bbd77704cbb"/>
      <w:footerReference xmlns:r="http://schemas.openxmlformats.org/officeDocument/2006/relationships" w:type="default" r:id="Raabf9c600529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HUNDVINFELTET VELLAG   ·   Org.nr 991 920 706   ·   Fagervollen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HUNDVINFELTET VELLAG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41bbd77704cbb" /><Relationship Type="http://schemas.openxmlformats.org/officeDocument/2006/relationships/footer" Target="/word/footer1.xml" Id="Raabf9c6005294edd" /></Relationships>
</file>