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65c9cfdad48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 &amp; KULTUR REGNSKAP AS</w:t>
      </w:r>
    </w:p>
    <w:sectPr>
      <w:headerReference xmlns:r="http://schemas.openxmlformats.org/officeDocument/2006/relationships" w:type="default" r:id="R13b723a285b24f10"/>
      <w:footerReference xmlns:r="http://schemas.openxmlformats.org/officeDocument/2006/relationships" w:type="default" r:id="R7f3ae458c210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723a285b24f10" /><Relationship Type="http://schemas.openxmlformats.org/officeDocument/2006/relationships/footer" Target="/word/footer1.xml" Id="R7f3ae458c2104345" /></Relationships>
</file>