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4a11f8e524c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KUNST &amp; KULTUR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 &amp; KULTUR REGNSKAP AS</w:t>
      </w:r>
    </w:p>
    <w:sectPr>
      <w:headerReference xmlns:r="http://schemas.openxmlformats.org/officeDocument/2006/relationships" w:type="default" r:id="R0bda93750e3c490c"/>
      <w:footerReference xmlns:r="http://schemas.openxmlformats.org/officeDocument/2006/relationships" w:type="default" r:id="R191871b5d3a0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a93750e3c490c" /><Relationship Type="http://schemas.openxmlformats.org/officeDocument/2006/relationships/footer" Target="/word/footer1.xml" Id="R191871b5d3a04e43" /></Relationships>
</file>