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19f7e77b44a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KIMA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KIMA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9588a99444b1f"/>
      <w:footerReference xmlns:r="http://schemas.openxmlformats.org/officeDocument/2006/relationships" w:type="default" r:id="R21ba45bcb90f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KIMA ARKITEKTUR AS   ·   Org.nr 991 897 666   ·   Stortingsgata 30   ·   0161 OSLO   ·   Tlf. 22 46 22 22   ·   kima@kimaarkitektur.no   ·   www.kimaarkitektur.no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KIMA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9588a99444b1f" /><Relationship Type="http://schemas.openxmlformats.org/officeDocument/2006/relationships/footer" Target="/word/footer1.xml" Id="R21ba45bcb90f4b44" /></Relationships>
</file>