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2ba50a269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FUGLESANGDAHL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FUGLESANGDAHL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a5c13acc74ae8"/>
      <w:footerReference xmlns:r="http://schemas.openxmlformats.org/officeDocument/2006/relationships" w:type="default" r:id="R9372dd30867e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FUGLESANGDAHL AS   ·   Org.nr 991 836 330   ·   Jæktsmedgata 1   ·   7725 STEINKJER   ·   firmapost@fuglesangdahl.no   ·   www.fuglesangdahl.no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FUGLESANGDAHL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a5c13acc74ae8" /><Relationship Type="http://schemas.openxmlformats.org/officeDocument/2006/relationships/footer" Target="/word/footer1.xml" Id="R9372dd30867e4db3" /></Relationships>
</file>