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a327674f7b48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HAVSTRØM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Vøyenenga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Vøyenenga,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HAVSTRØM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788b851d8d4b56"/>
      <w:footerReference xmlns:r="http://schemas.openxmlformats.org/officeDocument/2006/relationships" w:type="default" r:id="R306811f1df844b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HAVSTRØM AS   ·   Org.nr 991 676 201   ·   Ringeriksveien 164   ·   1339 VØYENENGA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788b851d8d4b56" /><Relationship Type="http://schemas.openxmlformats.org/officeDocument/2006/relationships/footer" Target="/word/footer1.xml" Id="R306811f1df844be4" /></Relationships>
</file>