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99ecd0689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20cb9bf43463c"/>
      <w:footerReference xmlns:r="http://schemas.openxmlformats.org/officeDocument/2006/relationships" w:type="default" r:id="Rfe906b7a751d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SPRINKLERPARTNER AS   ·   Org.nr 991 663 150   ·   Stokkelandsvegen 272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20cb9bf43463c" /><Relationship Type="http://schemas.openxmlformats.org/officeDocument/2006/relationships/footer" Target="/word/footer1.xml" Id="Rfe906b7a751d4880" /></Relationships>
</file>