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12213d82d49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HAGNESS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HAGNESS INVEST AS</w:t>
      </w:r>
    </w:p>
    <w:sectPr>
      <w:headerReference xmlns:r="http://schemas.openxmlformats.org/officeDocument/2006/relationships" w:type="default" r:id="R227cc53bd424450c"/>
      <w:footerReference xmlns:r="http://schemas.openxmlformats.org/officeDocument/2006/relationships" w:type="default" r:id="R5f5fa6458fcc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HAGNESS INVEST AS   ·   Org.nr 991 651 721   ·   Midtåsen 33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HAGNESS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cc53bd424450c" /><Relationship Type="http://schemas.openxmlformats.org/officeDocument/2006/relationships/footer" Target="/word/footer1.xml" Id="R5f5fa6458fcc4eed" /></Relationships>
</file>