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1e1205f26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ZICONDA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ZICONDA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87320e31a48c6"/>
      <w:footerReference xmlns:r="http://schemas.openxmlformats.org/officeDocument/2006/relationships" w:type="default" r:id="R2b7baf4e313c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ZICONDA AS   ·   Org.nr 991 483 136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ZICONDA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87320e31a48c6" /><Relationship Type="http://schemas.openxmlformats.org/officeDocument/2006/relationships/footer" Target="/word/footer1.xml" Id="R2b7baf4e313c4456" /></Relationships>
</file>