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8ba6f5f6a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Q2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Q2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dcfea1a3149a5"/>
      <w:footerReference xmlns:r="http://schemas.openxmlformats.org/officeDocument/2006/relationships" w:type="default" r:id="R7725ff720a56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Q2 ARKITEKTER AS   ·   Org.nr 990 964 599   ·   Sjølyst 3   ·   4842 ARENDAL   ·   Tlf. 37 02 18 00   ·   jkn@q2arkitekter.no   ·   www.q2arkitekter.no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Q2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dcfea1a3149a5" /><Relationship Type="http://schemas.openxmlformats.org/officeDocument/2006/relationships/footer" Target="/word/footer1.xml" Id="R7725ff720a5647d9" /></Relationships>
</file>