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f1ff6b3814f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KRAGS GATE EIENDOM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KRAGS GATE EIENDOM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e43aacac54e0c"/>
      <w:footerReference xmlns:r="http://schemas.openxmlformats.org/officeDocument/2006/relationships" w:type="default" r:id="Rca423b9201a4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KRAGS GATE EIENDOM III AS   ·   Org.nr 990 922 667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KRAGS GATE EIENDOM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e43aacac54e0c" /><Relationship Type="http://schemas.openxmlformats.org/officeDocument/2006/relationships/footer" Target="/word/footer1.xml" Id="Rca423b9201a44025" /></Relationships>
</file>