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607e8f679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HEGGEDAL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HEGGEDAL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37f87a8844be1"/>
      <w:footerReference xmlns:r="http://schemas.openxmlformats.org/officeDocument/2006/relationships" w:type="default" r:id="Ra21fcb09f9f3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HEGGEDAL EIENDOMSUTVIKLING AS   ·   Org.nr 990 905 150   ·   Uranienborg terrasse 9   ·   0351 OSLO   ·   Tlf. 22 37 43 00   ·   info@daimyo.no   ·   www.daimyo.no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HEGGEDAL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37f87a8844be1" /><Relationship Type="http://schemas.openxmlformats.org/officeDocument/2006/relationships/footer" Target="/word/footer1.xml" Id="Ra21fcb09f9f34ee4" /></Relationships>
</file>