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4f06d0cff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TECHNOLOGY VENTURE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TECHNOLOGY VENTURE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ec9c363d44d8e"/>
      <w:footerReference xmlns:r="http://schemas.openxmlformats.org/officeDocument/2006/relationships" w:type="default" r:id="R725d98b862f2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TECHNOLOGY VENTURE AS   ·   Org.nr 990 780 439   ·   Skagenkaien 1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TECHNOLOGY 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ec9c363d44d8e" /><Relationship Type="http://schemas.openxmlformats.org/officeDocument/2006/relationships/footer" Target="/word/footer1.xml" Id="R725d98b862f24530" /></Relationships>
</file>