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2a5e1d12c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MALERSERVICE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MALERSERVICE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83a24b6204e18"/>
      <w:footerReference xmlns:r="http://schemas.openxmlformats.org/officeDocument/2006/relationships" w:type="default" r:id="R0660b6de2b1a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MALERSERVICE EIENDOM AS   ·   Org.nr 990 726 795   ·   Stamphusveien 13   ·   7374 RØROS   ·   Tlf. 72 41 18 00   ·   rm-eiendom@rorosmalerservice.no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MALERSERVICE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83a24b6204e18" /><Relationship Type="http://schemas.openxmlformats.org/officeDocument/2006/relationships/footer" Target="/word/footer1.xml" Id="R0660b6de2b1a4366" /></Relationships>
</file>