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e6239bfc7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HALLINGDAL BRØNN OG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HALLINGDAL BRØNN OG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51100d2a84efe"/>
      <w:footerReference xmlns:r="http://schemas.openxmlformats.org/officeDocument/2006/relationships" w:type="default" r:id="R60f426e99ced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51100d2a84efe" /><Relationship Type="http://schemas.openxmlformats.org/officeDocument/2006/relationships/footer" Target="/word/footer1.xml" Id="R60f426e99ced410a" /></Relationships>
</file>