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d4ab91e60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TRANSPORTSERVICE LILLESTRØM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TRANSPORTSERVICE LILLESTRØM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27018198d4acd"/>
      <w:footerReference xmlns:r="http://schemas.openxmlformats.org/officeDocument/2006/relationships" w:type="default" r:id="R6b6d7e9fa3ca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TRANSPORTSERVICE LILLESTRØM AS   ·   Org.nr 990 446 989   ·   Prost Stabels vei 8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TRANSPORTSERVICE LILLESTRØM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27018198d4acd" /><Relationship Type="http://schemas.openxmlformats.org/officeDocument/2006/relationships/footer" Target="/word/footer1.xml" Id="R6b6d7e9fa3ca43ac" /></Relationships>
</file>