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a1e461f76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INTER CARIB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INTER CARIB II AS</w:t>
      </w:r>
    </w:p>
    <w:sectPr>
      <w:headerReference xmlns:r="http://schemas.openxmlformats.org/officeDocument/2006/relationships" w:type="default" r:id="Rb12450bfe464484b"/>
      <w:footerReference xmlns:r="http://schemas.openxmlformats.org/officeDocument/2006/relationships" w:type="default" r:id="R445235ccb6b3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450bfe464484b" /><Relationship Type="http://schemas.openxmlformats.org/officeDocument/2006/relationships/footer" Target="/word/footer1.xml" Id="R445235ccb6b34751" /></Relationships>
</file>