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68e54f26c41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MAURA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MAURA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142035d3c54736"/>
      <w:footerReference xmlns:r="http://schemas.openxmlformats.org/officeDocument/2006/relationships" w:type="default" r:id="R563cfdd2ac16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MAURA EIENDOM AS   ·   Org.nr 990 318 247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MAURA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42035d3c54736" /><Relationship Type="http://schemas.openxmlformats.org/officeDocument/2006/relationships/footer" Target="/word/footer1.xml" Id="R563cfdd2ac164c66" /></Relationships>
</file>