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afc6b040a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SKOGGATA TATTOO PARLOUR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SKOGGATA TATTOO PARLOUR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26854be0b4ea9"/>
      <w:footerReference xmlns:r="http://schemas.openxmlformats.org/officeDocument/2006/relationships" w:type="default" r:id="R2b0753e517c7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SKOGGATA TATTOO PARLOUR AS   ·   Org.nr 990 257 264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SKOGGATA TATTOO PARLOUR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26854be0b4ea9" /><Relationship Type="http://schemas.openxmlformats.org/officeDocument/2006/relationships/footer" Target="/word/footer1.xml" Id="R2b0753e517c74d20" /></Relationships>
</file>