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51ab2227c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NORDSKOG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NORDSKOG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aa30c4a654d9a"/>
      <w:footerReference xmlns:r="http://schemas.openxmlformats.org/officeDocument/2006/relationships" w:type="default" r:id="R20fbfbb67f6d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NORDSKOG INVEST AS   ·   Org.nr 990 128 944   ·   Ingeniør Rybergs gate 48   ·   3024 DRAMMEN   ·   janord@broadpark.no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NORDSKOG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aa30c4a654d9a" /><Relationship Type="http://schemas.openxmlformats.org/officeDocument/2006/relationships/footer" Target="/word/footer1.xml" Id="R20fbfbb67f6d48ae" /></Relationships>
</file>