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3781a2e6a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23f668f97d45f0"/>
      <w:footerReference xmlns:r="http://schemas.openxmlformats.org/officeDocument/2006/relationships" w:type="default" r:id="R902b434cc7034e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 INVEST AS   ·   Org.nr 990 111 294   ·   Tempevegen 33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3f668f97d45f0" /><Relationship Type="http://schemas.openxmlformats.org/officeDocument/2006/relationships/footer" Target="/word/footer1.xml" Id="R902b434cc7034eef" /></Relationships>
</file>