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5627d07fe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BB-FONDET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BB-FONDET AS</w:t>
      </w:r>
    </w:p>
    <w:sectPr>
      <w:headerReference xmlns:r="http://schemas.openxmlformats.org/officeDocument/2006/relationships" w:type="default" r:id="R1fe9f7373f01402e"/>
      <w:footerReference xmlns:r="http://schemas.openxmlformats.org/officeDocument/2006/relationships" w:type="default" r:id="R696e4b3d35ce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9f7373f01402e" /><Relationship Type="http://schemas.openxmlformats.org/officeDocument/2006/relationships/footer" Target="/word/footer1.xml" Id="R696e4b3d35ce43cf" /></Relationships>
</file>