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eb85e3d7f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RONNY CATO NILSSON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RONNY CATO NILSSON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675fc45a24ee6"/>
      <w:footerReference xmlns:r="http://schemas.openxmlformats.org/officeDocument/2006/relationships" w:type="default" r:id="Rfe22302f75d9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RONNY CATO NILSSON AS   ·   Org.nr 990 082 243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RONNY CATO NILSSON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675fc45a24ee6" /><Relationship Type="http://schemas.openxmlformats.org/officeDocument/2006/relationships/footer" Target="/word/footer1.xml" Id="Rfe22302f75d949ba" /></Relationships>
</file>