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b06fbdd8e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056b79c2846a0"/>
      <w:footerReference xmlns:r="http://schemas.openxmlformats.org/officeDocument/2006/relationships" w:type="default" r:id="Rfd2d53f6d3a3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NORDFRA AS   ·   Org.nr 990 074 585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056b79c2846a0" /><Relationship Type="http://schemas.openxmlformats.org/officeDocument/2006/relationships/footer" Target="/word/footer1.xml" Id="Rfd2d53f6d3a34f74" /></Relationships>
</file>