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e5502fb8f49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OF BRANDS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OF BRANDS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bf85bd7804761"/>
      <w:footerReference xmlns:r="http://schemas.openxmlformats.org/officeDocument/2006/relationships" w:type="default" r:id="R2d9ad9afcdfe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OF BRANDS AS   ·   Org.nr 989 921 142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OF BRANDS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bf85bd7804761" /><Relationship Type="http://schemas.openxmlformats.org/officeDocument/2006/relationships/footer" Target="/word/footer1.xml" Id="R2d9ad9afcdfe4224" /></Relationships>
</file>