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3f36bbb99249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SIR VINCENT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SIR VINCENT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c32327e13e474f"/>
      <w:footerReference xmlns:r="http://schemas.openxmlformats.org/officeDocument/2006/relationships" w:type="default" r:id="Rc4fff38b082346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SIR VINCENT AS   ·   Org.nr 989 894 544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SIR VINCENT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c32327e13e474f" /><Relationship Type="http://schemas.openxmlformats.org/officeDocument/2006/relationships/footer" Target="/word/footer1.xml" Id="Rc4fff38b08234670" /></Relationships>
</file>