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0f018337640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VITO SETERMOEN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VITO SETERMOEN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650fd26be4c47"/>
      <w:footerReference xmlns:r="http://schemas.openxmlformats.org/officeDocument/2006/relationships" w:type="default" r:id="R3d93b098ba76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VITO SETERMOEN AS   ·   Org.nr 989 877 690   ·   Fogd Holmboes gate 54   ·   9360 BARDU   ·   Tlf. 77 18 18 10   ·   post@vitosetermoen.no   ·   www.vitosetermoen.no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VITO SETERMOEN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650fd26be4c47" /><Relationship Type="http://schemas.openxmlformats.org/officeDocument/2006/relationships/footer" Target="/word/footer1.xml" Id="R3d93b098ba76486b" /></Relationships>
</file>