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8e302bf68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 MANAGEMENT &amp; INVEST AS</w:t>
      </w:r>
    </w:p>
    <w:sectPr>
      <w:headerReference xmlns:r="http://schemas.openxmlformats.org/officeDocument/2006/relationships" w:type="default" r:id="R10f756559f3b42b3"/>
      <w:footerReference xmlns:r="http://schemas.openxmlformats.org/officeDocument/2006/relationships" w:type="default" r:id="Rb0ca50f8baf7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756559f3b42b3" /><Relationship Type="http://schemas.openxmlformats.org/officeDocument/2006/relationships/footer" Target="/word/footer1.xml" Id="Rb0ca50f8baf7405c" /></Relationships>
</file>