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b6a15e15a40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 MANAGEMENT &amp; INVEST AS</w:t>
      </w:r>
    </w:p>
    <w:sectPr>
      <w:headerReference xmlns:r="http://schemas.openxmlformats.org/officeDocument/2006/relationships" w:type="default" r:id="Rf165f8516a7a46b6"/>
      <w:footerReference xmlns:r="http://schemas.openxmlformats.org/officeDocument/2006/relationships" w:type="default" r:id="R26091c658c05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MANAGEMENT &amp; INVEST AS   ·   Org.nr 989 868 535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MANAGEMENT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5f8516a7a46b6" /><Relationship Type="http://schemas.openxmlformats.org/officeDocument/2006/relationships/footer" Target="/word/footer1.xml" Id="R26091c658c0548d5" /></Relationships>
</file>