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370440e04348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41928d8273449b"/>
      <w:footerReference xmlns:r="http://schemas.openxmlformats.org/officeDocument/2006/relationships" w:type="default" r:id="R61ec66322a294e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 PROSJEKT AS   ·   Org.nr 989 850 385   ·   Gamle Isevei 6   ·   1738 BORGENHAUGEN   ·   Tlf. 98 89 23 84   ·   firmapost@mtshus.no   ·   www.mtsarkitekter.no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41928d8273449b" /><Relationship Type="http://schemas.openxmlformats.org/officeDocument/2006/relationships/footer" Target="/word/footer1.xml" Id="R61ec66322a294ec5" /></Relationships>
</file>