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cd64fb9dd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FRU BLOM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FRU BLOM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62f39254e4d69"/>
      <w:footerReference xmlns:r="http://schemas.openxmlformats.org/officeDocument/2006/relationships" w:type="default" r:id="R812d007c54fd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FRU BLOM AS   ·   Org.nr 989 778 633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FRU BLOM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62f39254e4d69" /><Relationship Type="http://schemas.openxmlformats.org/officeDocument/2006/relationships/footer" Target="/word/footer1.xml" Id="R812d007c54fd4bbf" /></Relationships>
</file>