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87eca012c47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NØRHOLM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NØRHOLM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608ea5b1b1412d"/>
      <w:footerReference xmlns:r="http://schemas.openxmlformats.org/officeDocument/2006/relationships" w:type="default" r:id="R172dc5aca68c40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NØRHOLM HOLDING AS   ·   Org.nr 989 757 571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NØRHOLM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608ea5b1b1412d" /><Relationship Type="http://schemas.openxmlformats.org/officeDocument/2006/relationships/footer" Target="/word/footer1.xml" Id="R172dc5aca68c403a" /></Relationships>
</file>