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be0accaff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FOREFRONT INNOVATION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FOREFRONT INNOVATION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1aedf36e424b44"/>
      <w:footerReference xmlns:r="http://schemas.openxmlformats.org/officeDocument/2006/relationships" w:type="default" r:id="Rb8699b04cda5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FOREFRONT INNOVATION AS   ·   Org.nr 989 753 606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FOREFRONT INNOVATION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aedf36e424b44" /><Relationship Type="http://schemas.openxmlformats.org/officeDocument/2006/relationships/footer" Target="/word/footer1.xml" Id="Rb8699b04cda549b6" /></Relationships>
</file>