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398811e77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CINCLUS EQUITY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CINCLUS EQUITY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4fb726e1d4953"/>
      <w:footerReference xmlns:r="http://schemas.openxmlformats.org/officeDocument/2006/relationships" w:type="default" r:id="R51e9e349ad5e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CINCLUS EQUITY PARTNER AS   ·   Org.nr 989 748 521   ·   c/o Permian AS, Hieronymus Heyerdahls gate 1   ·   0160 OSLO   ·   Tlf. 22 82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CINCLUS EQUITY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4fb726e1d4953" /><Relationship Type="http://schemas.openxmlformats.org/officeDocument/2006/relationships/footer" Target="/word/footer1.xml" Id="R51e9e349ad5e4b0c" /></Relationships>
</file>