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e7bcf73840a4e2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VINGROM HANDEL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VINGROM HANDEL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4a53f0d89c14b9b"/>
      <w:footerReference xmlns:r="http://schemas.openxmlformats.org/officeDocument/2006/relationships" w:type="default" r:id="R8a5c050e3a8644f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VINGROM HANDEL AS   ·   Org.nr 989 740 466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VINGROM HANDEL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4a53f0d89c14b9b" /><Relationship Type="http://schemas.openxmlformats.org/officeDocument/2006/relationships/footer" Target="/word/footer1.xml" Id="R8a5c050e3a8644f0" /></Relationships>
</file>