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2683714cc46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EIENDOM HAUGESUND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EIENDOM HAUGESUND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788ad2735497c"/>
      <w:footerReference xmlns:r="http://schemas.openxmlformats.org/officeDocument/2006/relationships" w:type="default" r:id="R1b8a4d427c39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EIENDOM HAUGESUND AS   ·   Org.nr 989 675 907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EIENDOM HAUGESUND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788ad2735497c" /><Relationship Type="http://schemas.openxmlformats.org/officeDocument/2006/relationships/footer" Target="/word/footer1.xml" Id="R1b8a4d427c394519" /></Relationships>
</file>