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4c16ad216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STENSBY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Tomasjord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Tomasjord,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STENSBY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c7462c2a164a37"/>
      <w:footerReference xmlns:r="http://schemas.openxmlformats.org/officeDocument/2006/relationships" w:type="default" r:id="R7fe7cb8e438b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STENSBY REGNSKAP AS   ·   Org.nr 989 601 466   ·   Evjenvegen 116   ·   9024 TOMASJORD   ·   sven@stensbyregnskap.no   ·   www.stensbyregnskap.no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STENSBY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7462c2a164a37" /><Relationship Type="http://schemas.openxmlformats.org/officeDocument/2006/relationships/footer" Target="/word/footer1.xml" Id="R7fe7cb8e438b44c2" /></Relationships>
</file>