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04acb8978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373a6a234495c"/>
      <w:footerReference xmlns:r="http://schemas.openxmlformats.org/officeDocument/2006/relationships" w:type="default" r:id="Rf95c0024e713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BIRKENES EIENDOM AS   ·   Org.nr 989 573 373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373a6a234495c" /><Relationship Type="http://schemas.openxmlformats.org/officeDocument/2006/relationships/footer" Target="/word/footer1.xml" Id="Rf95c0024e7134bd8" /></Relationships>
</file>