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4d090b394e449e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THEO INVESTMENTS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Snarøya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Snarøya,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THEO INVESTMENTS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e1ec5e173f843c4"/>
      <w:footerReference xmlns:r="http://schemas.openxmlformats.org/officeDocument/2006/relationships" w:type="default" r:id="Raf2d2bea37af4bb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THEO INVESTMENTS AS   ·   Org.nr 989 538 470   ·   Bruksveien 60   ·   1367 SNARØYA   ·   patriciabohan@gmail.com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THEO INVESTMENTS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e1ec5e173f843c4" /><Relationship Type="http://schemas.openxmlformats.org/officeDocument/2006/relationships/footer" Target="/word/footer1.xml" Id="Raf2d2bea37af4bba" /></Relationships>
</file>