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bbcd10e7aa642b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NIAM V FESTNINGEN II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NIAM V FESTNINGEN II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ce57cfa545f46fb"/>
      <w:footerReference xmlns:r="http://schemas.openxmlformats.org/officeDocument/2006/relationships" w:type="default" r:id="R7d4ac4e72198462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NIAM V FESTNINGEN II EIENDOM AS   ·   Org.nr 989 537 873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NIAM V FESTNINGEN II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ce57cfa545f46fb" /><Relationship Type="http://schemas.openxmlformats.org/officeDocument/2006/relationships/footer" Target="/word/footer1.xml" Id="R7d4ac4e721984621" /></Relationships>
</file>