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5a6f560ff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9935b16da49bc"/>
      <w:footerReference xmlns:r="http://schemas.openxmlformats.org/officeDocument/2006/relationships" w:type="default" r:id="R005625b77a8e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LAVPRIS AS   ·   Org.nr 989 528 084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9935b16da49bc" /><Relationship Type="http://schemas.openxmlformats.org/officeDocument/2006/relationships/footer" Target="/word/footer1.xml" Id="R005625b77a8e4288" /></Relationships>
</file>