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7b0fe5e5c048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286b47af59485a"/>
      <w:footerReference xmlns:r="http://schemas.openxmlformats.org/officeDocument/2006/relationships" w:type="default" r:id="R4498539bcef340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SEANERGY AS   ·   Org.nr 989 524 313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286b47af59485a" /><Relationship Type="http://schemas.openxmlformats.org/officeDocument/2006/relationships/footer" Target="/word/footer1.xml" Id="R4498539bcef3405c" /></Relationships>
</file>