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0a3e4dfe4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BYGGEFIRMA HASSELØ &amp; KVISVIK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BYGGEFIRMA HASSELØ &amp; KVISVIK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b119b29d41424a"/>
      <w:footerReference xmlns:r="http://schemas.openxmlformats.org/officeDocument/2006/relationships" w:type="default" r:id="R8c4e3f02da58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 HASSELØ &amp; KVISVIK AS   ·   Org.nr 989 434 349   ·   Garnveien 3   ·   6515 KRISTIANSUND N   ·   o.hasselo@gmail.com   ·   www.hasselo-kvisvik.no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 HASSELØ &amp; KVISVIK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119b29d41424a" /><Relationship Type="http://schemas.openxmlformats.org/officeDocument/2006/relationships/footer" Target="/word/footer1.xml" Id="R8c4e3f02da5843c2" /></Relationships>
</file>