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f6df29c87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8535b4de8e4ee0"/>
      <w:footerReference xmlns:r="http://schemas.openxmlformats.org/officeDocument/2006/relationships" w:type="default" r:id="R046516d51b46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535b4de8e4ee0" /><Relationship Type="http://schemas.openxmlformats.org/officeDocument/2006/relationships/footer" Target="/word/footer1.xml" Id="R046516d51b464cc3" /></Relationships>
</file>