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b50668b1d48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TØMRERSVENNENE FLØTTEN &amp; SOLSETH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TØMRERSVENNENE FLØTTEN &amp; SOLSETH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3f5d1d8f134de7"/>
      <w:footerReference xmlns:r="http://schemas.openxmlformats.org/officeDocument/2006/relationships" w:type="default" r:id="Rd4e55fe53f2a47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TØMRERSVENNENE FLØTTEN &amp; SOLSETH AS   ·   Org.nr 989 339 982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TØMRERSVENNENE FLØTTEN &amp; SOLSETH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3f5d1d8f134de7" /><Relationship Type="http://schemas.openxmlformats.org/officeDocument/2006/relationships/footer" Target="/word/footer1.xml" Id="Rd4e55fe53f2a478b" /></Relationships>
</file>