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930ca064e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CHAMONICA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CHAMONICA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cee2c36664d3a"/>
      <w:footerReference xmlns:r="http://schemas.openxmlformats.org/officeDocument/2006/relationships" w:type="default" r:id="Rcbe6b5d54e9a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CHAMONICA AS   ·   Org.nr 989 304 739   ·   Fredensborgveien 25A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CHAMONICA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cee2c36664d3a" /><Relationship Type="http://schemas.openxmlformats.org/officeDocument/2006/relationships/footer" Target="/word/footer1.xml" Id="Rcbe6b5d54e9a4845" /></Relationships>
</file>