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ea4badcc4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GEOMECH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GEOMECH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4fa97ec7b4158"/>
      <w:footerReference xmlns:r="http://schemas.openxmlformats.org/officeDocument/2006/relationships" w:type="default" r:id="R99c8fbc56734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4fa97ec7b4158" /><Relationship Type="http://schemas.openxmlformats.org/officeDocument/2006/relationships/footer" Target="/word/footer1.xml" Id="R99c8fbc567344553" /></Relationships>
</file>