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f91d100254f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BERGESEN INVEST AS</w:t>
      </w:r>
    </w:p>
    <w:sectPr>
      <w:headerReference xmlns:r="http://schemas.openxmlformats.org/officeDocument/2006/relationships" w:type="default" r:id="R734950d6e67340f9"/>
      <w:footerReference xmlns:r="http://schemas.openxmlformats.org/officeDocument/2006/relationships" w:type="default" r:id="R952c81fbe428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BERGESEN INVEST AS   ·   Org.nr 989 272 012   ·   Madlakrossen 2   ·   4042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950d6e67340f9" /><Relationship Type="http://schemas.openxmlformats.org/officeDocument/2006/relationships/footer" Target="/word/footer1.xml" Id="R952c81fbe4284cb5" /></Relationships>
</file>