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400a846e3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e93f434374cc5"/>
      <w:footerReference xmlns:r="http://schemas.openxmlformats.org/officeDocument/2006/relationships" w:type="default" r:id="Rf62f08911a4a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INVEST AS   ·   Org.nr 989 272 012   ·   Madlakrossen 2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e93f434374cc5" /><Relationship Type="http://schemas.openxmlformats.org/officeDocument/2006/relationships/footer" Target="/word/footer1.xml" Id="Rf62f08911a4a4e31" /></Relationships>
</file>