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75bd6b4b4c49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GRENLAND HOUSE INTERNATIONAL RESOURCES AS</w:t>
      </w:r>
    </w:p>
    <w:sectPr>
      <w:headerReference xmlns:r="http://schemas.openxmlformats.org/officeDocument/2006/relationships" w:type="default" r:id="Rb964176cbdfd4658"/>
      <w:footerReference xmlns:r="http://schemas.openxmlformats.org/officeDocument/2006/relationships" w:type="default" r:id="R7c676f2469304f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GRENLAND HOUSE INTERNATIONAL RESOURCES AS   ·   Org.nr 989 268 708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GRENLAND HOUSE INTERNATIONAL RESOURCES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64176cbdfd4658" /><Relationship Type="http://schemas.openxmlformats.org/officeDocument/2006/relationships/footer" Target="/word/footer1.xml" Id="R7c676f2469304f51" /></Relationships>
</file>